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pPr w:leftFromText="180" w:rightFromText="180" w:horzAnchor="page" w:tblpX="1369" w:tblpY="563"/>
        <w:tblW w:w="13781" w:type="dxa"/>
        <w:tblLook w:val="04A0"/>
      </w:tblPr>
      <w:tblGrid>
        <w:gridCol w:w="2682"/>
        <w:gridCol w:w="3043"/>
        <w:gridCol w:w="2687"/>
        <w:gridCol w:w="2674"/>
        <w:gridCol w:w="2695"/>
      </w:tblGrid>
      <w:tr w:rsidR="008A3890" w:rsidTr="008A3890">
        <w:trPr>
          <w:trHeight w:val="1719"/>
        </w:trPr>
        <w:tc>
          <w:tcPr>
            <w:tcW w:w="2682" w:type="dxa"/>
          </w:tcPr>
          <w:p w:rsidR="00A8638F" w:rsidRDefault="00A8638F" w:rsidP="008A3890">
            <w:r>
              <w:t>Across: Scoring and qualities</w:t>
            </w:r>
          </w:p>
          <w:p w:rsidR="00A8638F" w:rsidRDefault="00A8638F" w:rsidP="008A3890">
            <w:r>
              <w:t>Down: Category</w:t>
            </w:r>
          </w:p>
        </w:tc>
        <w:tc>
          <w:tcPr>
            <w:tcW w:w="3043" w:type="dxa"/>
          </w:tcPr>
          <w:p w:rsidR="00A8638F" w:rsidRDefault="00A8638F" w:rsidP="008A3890">
            <w:pPr>
              <w:jc w:val="both"/>
            </w:pPr>
            <w:r>
              <w:t>4</w:t>
            </w:r>
          </w:p>
          <w:p w:rsidR="00A8638F" w:rsidRDefault="008A3890" w:rsidP="008A3890">
            <w:pPr>
              <w:jc w:val="both"/>
            </w:pPr>
            <w:r>
              <w:t>Straight balling</w:t>
            </w:r>
          </w:p>
        </w:tc>
        <w:tc>
          <w:tcPr>
            <w:tcW w:w="2687" w:type="dxa"/>
          </w:tcPr>
          <w:p w:rsidR="00A8638F" w:rsidRDefault="00A8638F" w:rsidP="008A3890">
            <w:r>
              <w:t>3</w:t>
            </w:r>
          </w:p>
          <w:p w:rsidR="008A3890" w:rsidRDefault="007B186C" w:rsidP="008A3890">
            <w:r>
              <w:t>Fairly good, keep it up</w:t>
            </w:r>
            <w:r w:rsidR="008A3890">
              <w:t xml:space="preserve"> </w:t>
            </w:r>
          </w:p>
        </w:tc>
        <w:tc>
          <w:tcPr>
            <w:tcW w:w="2674" w:type="dxa"/>
          </w:tcPr>
          <w:p w:rsidR="00A8638F" w:rsidRDefault="00A8638F" w:rsidP="008A3890">
            <w:r>
              <w:t>2</w:t>
            </w:r>
          </w:p>
          <w:p w:rsidR="008A3890" w:rsidRDefault="008A3890" w:rsidP="008A3890">
            <w:r>
              <w:t>Work harder</w:t>
            </w:r>
          </w:p>
        </w:tc>
        <w:tc>
          <w:tcPr>
            <w:tcW w:w="2695" w:type="dxa"/>
          </w:tcPr>
          <w:p w:rsidR="00A8638F" w:rsidRDefault="00A8638F" w:rsidP="008A3890">
            <w:r>
              <w:t>0-1</w:t>
            </w:r>
          </w:p>
          <w:p w:rsidR="008A3890" w:rsidRDefault="008A3890" w:rsidP="008A3890">
            <w:r>
              <w:t>C’mon man</w:t>
            </w:r>
          </w:p>
        </w:tc>
      </w:tr>
      <w:tr w:rsidR="007B186C" w:rsidTr="008A3890">
        <w:trPr>
          <w:trHeight w:val="2051"/>
        </w:trPr>
        <w:tc>
          <w:tcPr>
            <w:tcW w:w="2682" w:type="dxa"/>
          </w:tcPr>
          <w:p w:rsidR="007B186C" w:rsidRDefault="007B186C" w:rsidP="007B186C">
            <w:r>
              <w:t>Quality of Question:</w:t>
            </w:r>
          </w:p>
          <w:p w:rsidR="007B186C" w:rsidRDefault="007B186C" w:rsidP="007B186C">
            <w:r>
              <w:t>(Ask about the stuff so you can answer it)</w:t>
            </w:r>
          </w:p>
        </w:tc>
        <w:tc>
          <w:tcPr>
            <w:tcW w:w="3043" w:type="dxa"/>
          </w:tcPr>
          <w:p w:rsidR="004A4778" w:rsidRDefault="007B186C" w:rsidP="007B186C">
            <w:pPr>
              <w:jc w:val="both"/>
            </w:pPr>
            <w:r>
              <w:t>Questions discuss the chosen topics well using HOTS as a guideline; questions are thought provoking and require a detailed answer.</w:t>
            </w:r>
          </w:p>
          <w:p w:rsidR="007B186C" w:rsidRDefault="004A4778" w:rsidP="007B186C">
            <w:pPr>
              <w:jc w:val="both"/>
            </w:pPr>
            <w:r>
              <w:t>(Wu Tang Style)</w:t>
            </w:r>
            <w:r w:rsidR="007B186C">
              <w:t xml:space="preserve"> </w:t>
            </w:r>
          </w:p>
        </w:tc>
        <w:tc>
          <w:tcPr>
            <w:tcW w:w="2687" w:type="dxa"/>
          </w:tcPr>
          <w:p w:rsidR="007B186C" w:rsidRDefault="007B186C" w:rsidP="007B186C">
            <w:r>
              <w:t xml:space="preserve">Questions are on topic and may use some aspects of HOTS but are less in depth, still can lead to a detailed response. </w:t>
            </w:r>
          </w:p>
        </w:tc>
        <w:tc>
          <w:tcPr>
            <w:tcW w:w="2674" w:type="dxa"/>
          </w:tcPr>
          <w:p w:rsidR="007B186C" w:rsidRDefault="007B186C" w:rsidP="007B186C">
            <w:r>
              <w:t xml:space="preserve">Questions are generic or otherwise easy to answer, perhaps not as relevant, HOTS not used fully. </w:t>
            </w:r>
          </w:p>
        </w:tc>
        <w:tc>
          <w:tcPr>
            <w:tcW w:w="2695" w:type="dxa"/>
          </w:tcPr>
          <w:p w:rsidR="007B186C" w:rsidRDefault="007B186C" w:rsidP="007B186C">
            <w:r>
              <w:t xml:space="preserve">Question is off topic entirely or only force entry level thinking, perhaps not even a question, such as “Frankenstein is sad.” </w:t>
            </w:r>
          </w:p>
        </w:tc>
      </w:tr>
      <w:tr w:rsidR="007B186C" w:rsidTr="008A3890">
        <w:trPr>
          <w:trHeight w:val="1877"/>
        </w:trPr>
        <w:tc>
          <w:tcPr>
            <w:tcW w:w="2682" w:type="dxa"/>
          </w:tcPr>
          <w:p w:rsidR="007B186C" w:rsidRDefault="007B186C" w:rsidP="007B186C">
            <w:r>
              <w:t>Evidence:</w:t>
            </w:r>
          </w:p>
          <w:p w:rsidR="007B186C" w:rsidRDefault="007B186C" w:rsidP="007B186C">
            <w:r>
              <w:t xml:space="preserve">(Give us the good stuff) </w:t>
            </w:r>
          </w:p>
        </w:tc>
        <w:tc>
          <w:tcPr>
            <w:tcW w:w="3043" w:type="dxa"/>
          </w:tcPr>
          <w:p w:rsidR="007B186C" w:rsidRDefault="007B186C" w:rsidP="007B186C">
            <w:pPr>
              <w:jc w:val="both"/>
            </w:pPr>
            <w:r>
              <w:t>Integrates evidence effectively (through flow quotes and otherwise), uses relevant and quality pieces of evidence to support argument/point.</w:t>
            </w:r>
          </w:p>
          <w:p w:rsidR="007B186C" w:rsidRDefault="007B186C" w:rsidP="007B186C">
            <w:pPr>
              <w:jc w:val="both"/>
            </w:pPr>
            <w:r>
              <w:t xml:space="preserve">4-5(?) pieces used total. </w:t>
            </w:r>
          </w:p>
        </w:tc>
        <w:tc>
          <w:tcPr>
            <w:tcW w:w="2687" w:type="dxa"/>
          </w:tcPr>
          <w:p w:rsidR="007B186C" w:rsidRDefault="007B186C" w:rsidP="007B186C">
            <w:r>
              <w:t xml:space="preserve">Integrates evidence functionally, but quotes may not flow and some quotes may be slightly general while still on topic. </w:t>
            </w:r>
          </w:p>
          <w:p w:rsidR="007B186C" w:rsidRDefault="007B186C" w:rsidP="007B186C">
            <w:r>
              <w:t>3-4 pieces used total</w:t>
            </w:r>
          </w:p>
        </w:tc>
        <w:tc>
          <w:tcPr>
            <w:tcW w:w="2674" w:type="dxa"/>
          </w:tcPr>
          <w:p w:rsidR="007B186C" w:rsidRDefault="007B186C" w:rsidP="007B186C">
            <w:r>
              <w:t>Quotes are integrated poorly; quotes are blocked off and may not be directly related.</w:t>
            </w:r>
          </w:p>
          <w:p w:rsidR="007B186C" w:rsidRDefault="007B186C" w:rsidP="007B186C">
            <w:r>
              <w:t>2-3 (or a mix of things done poorly)</w:t>
            </w:r>
          </w:p>
        </w:tc>
        <w:tc>
          <w:tcPr>
            <w:tcW w:w="2695" w:type="dxa"/>
          </w:tcPr>
          <w:p w:rsidR="007B186C" w:rsidRDefault="007B186C" w:rsidP="007B186C">
            <w:r>
              <w:t xml:space="preserve">One or no quotes are used; quotes are otherwise unorganized and irrelevant, no flow. </w:t>
            </w:r>
          </w:p>
          <w:p w:rsidR="007B186C" w:rsidRDefault="007B186C" w:rsidP="007B186C">
            <w:r>
              <w:t>0-1 used.</w:t>
            </w:r>
          </w:p>
        </w:tc>
      </w:tr>
      <w:tr w:rsidR="007B186C" w:rsidTr="008A3890">
        <w:trPr>
          <w:trHeight w:val="1719"/>
        </w:trPr>
        <w:tc>
          <w:tcPr>
            <w:tcW w:w="2682" w:type="dxa"/>
          </w:tcPr>
          <w:p w:rsidR="007B186C" w:rsidRDefault="007B186C" w:rsidP="007B186C">
            <w:r>
              <w:t>Analysis:</w:t>
            </w:r>
          </w:p>
          <w:p w:rsidR="007B186C" w:rsidRDefault="007B186C" w:rsidP="007B186C">
            <w:r>
              <w:t>(Tell us about the stuff)</w:t>
            </w:r>
          </w:p>
        </w:tc>
        <w:tc>
          <w:tcPr>
            <w:tcW w:w="3043" w:type="dxa"/>
          </w:tcPr>
          <w:p w:rsidR="004A4778" w:rsidRDefault="007B186C" w:rsidP="007B186C">
            <w:pPr>
              <w:jc w:val="both"/>
            </w:pPr>
            <w:r>
              <w:t>The thinking in the letter is thorough and answers the question fully using writing skills to the author’</w:t>
            </w:r>
            <w:r w:rsidR="004A4778">
              <w:t xml:space="preserve">s benefit. Insightful.      </w:t>
            </w:r>
          </w:p>
          <w:p w:rsidR="007B186C" w:rsidRDefault="004A4778" w:rsidP="007B186C">
            <w:pPr>
              <w:jc w:val="both"/>
            </w:pPr>
            <w:r>
              <w:t>(HUSTLE HARD)</w:t>
            </w:r>
          </w:p>
        </w:tc>
        <w:tc>
          <w:tcPr>
            <w:tcW w:w="2687" w:type="dxa"/>
          </w:tcPr>
          <w:p w:rsidR="007B186C" w:rsidRDefault="007B186C" w:rsidP="007B186C">
            <w:r>
              <w:t xml:space="preserve">The question is answered fully and well, but the thoughts are less involved, perhaps not as insightful. </w:t>
            </w:r>
          </w:p>
        </w:tc>
        <w:tc>
          <w:tcPr>
            <w:tcW w:w="2674" w:type="dxa"/>
          </w:tcPr>
          <w:p w:rsidR="007B186C" w:rsidRDefault="007B186C" w:rsidP="007B186C">
            <w:r>
              <w:t xml:space="preserve">The question may be answered, but the responses leave much to be desired in terms of depth, responses may be shallow. </w:t>
            </w:r>
          </w:p>
        </w:tc>
        <w:tc>
          <w:tcPr>
            <w:tcW w:w="2695" w:type="dxa"/>
          </w:tcPr>
          <w:p w:rsidR="007B186C" w:rsidRDefault="007B186C" w:rsidP="007B186C">
            <w:r>
              <w:t>Question not fully answered or work not done, generic or otherwise inadequate.</w:t>
            </w:r>
          </w:p>
        </w:tc>
      </w:tr>
      <w:tr w:rsidR="007B186C" w:rsidTr="008A3890">
        <w:trPr>
          <w:trHeight w:val="1877"/>
        </w:trPr>
        <w:tc>
          <w:tcPr>
            <w:tcW w:w="2682" w:type="dxa"/>
          </w:tcPr>
          <w:p w:rsidR="007B186C" w:rsidRDefault="007B186C" w:rsidP="007B186C">
            <w:r>
              <w:t>Following Instructions:</w:t>
            </w:r>
          </w:p>
          <w:p w:rsidR="007B186C" w:rsidRDefault="007B186C" w:rsidP="007B186C">
            <w:r>
              <w:t>(Can you read and do basic things?)</w:t>
            </w:r>
          </w:p>
        </w:tc>
        <w:tc>
          <w:tcPr>
            <w:tcW w:w="3043" w:type="dxa"/>
          </w:tcPr>
          <w:p w:rsidR="007B186C" w:rsidRDefault="007B186C" w:rsidP="007B186C">
            <w:pPr>
              <w:pStyle w:val="ListParagraph"/>
              <w:numPr>
                <w:ilvl w:val="0"/>
                <w:numId w:val="1"/>
              </w:numPr>
              <w:jc w:val="both"/>
            </w:pPr>
            <w:r>
              <w:t>Meets length requirement</w:t>
            </w:r>
          </w:p>
          <w:p w:rsidR="007B186C" w:rsidRDefault="007B186C" w:rsidP="007B186C">
            <w:pPr>
              <w:pStyle w:val="ListParagraph"/>
              <w:numPr>
                <w:ilvl w:val="0"/>
                <w:numId w:val="1"/>
              </w:numPr>
              <w:jc w:val="both"/>
            </w:pPr>
            <w:r>
              <w:t>Grammar/spelling generally good</w:t>
            </w:r>
          </w:p>
          <w:p w:rsidR="007B186C" w:rsidRDefault="007B186C" w:rsidP="007B186C">
            <w:pPr>
              <w:pStyle w:val="ListParagraph"/>
              <w:numPr>
                <w:ilvl w:val="0"/>
                <w:numId w:val="1"/>
              </w:numPr>
              <w:jc w:val="both"/>
            </w:pPr>
            <w:r>
              <w:t>Adequate page length</w:t>
            </w:r>
          </w:p>
          <w:p w:rsidR="007B186C" w:rsidRDefault="007B186C" w:rsidP="007B186C">
            <w:pPr>
              <w:pStyle w:val="ListParagraph"/>
              <w:numPr>
                <w:ilvl w:val="0"/>
                <w:numId w:val="1"/>
              </w:numPr>
              <w:jc w:val="both"/>
            </w:pPr>
            <w:r>
              <w:t>Ability to ball up</w:t>
            </w:r>
          </w:p>
        </w:tc>
        <w:tc>
          <w:tcPr>
            <w:tcW w:w="2687" w:type="dxa"/>
          </w:tcPr>
          <w:p w:rsidR="007B186C" w:rsidRDefault="007B186C" w:rsidP="007B186C">
            <w:r>
              <w:t>One category is not adequately filled</w:t>
            </w:r>
          </w:p>
          <w:p w:rsidR="007B186C" w:rsidRDefault="007B186C" w:rsidP="007B186C">
            <w:r>
              <w:t>(An exception will be made for balling up, as not all possess the sacred skills.)</w:t>
            </w:r>
          </w:p>
        </w:tc>
        <w:tc>
          <w:tcPr>
            <w:tcW w:w="2674" w:type="dxa"/>
          </w:tcPr>
          <w:p w:rsidR="007B186C" w:rsidRDefault="007B186C" w:rsidP="007B186C">
            <w:r>
              <w:t xml:space="preserve">2 categories are not adequately filled. </w:t>
            </w:r>
          </w:p>
          <w:p w:rsidR="007B186C" w:rsidRDefault="007B186C" w:rsidP="007B186C">
            <w:r>
              <w:t>(See fairly good for exception regarding balling up)</w:t>
            </w:r>
          </w:p>
        </w:tc>
        <w:tc>
          <w:tcPr>
            <w:tcW w:w="2695" w:type="dxa"/>
          </w:tcPr>
          <w:p w:rsidR="007B186C" w:rsidRDefault="007B186C" w:rsidP="007B186C">
            <w:r>
              <w:t xml:space="preserve">You basically had to just completely ignore the instructions to earn this category. </w:t>
            </w:r>
          </w:p>
        </w:tc>
      </w:tr>
    </w:tbl>
    <w:p w:rsidR="004A2299" w:rsidRPr="007B186C" w:rsidRDefault="004A4778">
      <w:pPr>
        <w:rPr>
          <w:rFonts w:ascii="Bernard MT Condensed" w:hAnsi="Bernard MT Condensed"/>
          <w:sz w:val="36"/>
          <w:szCs w:val="36"/>
        </w:rPr>
      </w:pPr>
      <w:r>
        <w:rPr>
          <w:rFonts w:ascii="Bernard MT Condensed" w:hAnsi="Bernard MT Condensed"/>
          <w:sz w:val="36"/>
          <w:szCs w:val="36"/>
        </w:rPr>
        <w:t>INQUIRY PAPER RUBRIC:</w:t>
      </w:r>
      <w:r w:rsidR="008A3890" w:rsidRPr="007B186C">
        <w:rPr>
          <w:rFonts w:ascii="Bernard MT Condensed" w:hAnsi="Bernard MT Condensed"/>
          <w:sz w:val="36"/>
          <w:szCs w:val="36"/>
        </w:rPr>
        <w:t xml:space="preserve"> Dr. Parker’s English 10 Class</w:t>
      </w:r>
      <w:r>
        <w:rPr>
          <w:rFonts w:ascii="Bernard MT Condensed" w:hAnsi="Bernard MT Condensed"/>
          <w:sz w:val="36"/>
          <w:szCs w:val="36"/>
        </w:rPr>
        <w:t>,</w:t>
      </w:r>
      <w:bookmarkStart w:id="0" w:name="_GoBack"/>
      <w:bookmarkEnd w:id="0"/>
      <w:r w:rsidR="008A3890" w:rsidRPr="007B186C">
        <w:rPr>
          <w:rFonts w:ascii="Bernard MT Condensed" w:hAnsi="Bernard MT Condensed"/>
          <w:sz w:val="36"/>
          <w:szCs w:val="36"/>
        </w:rPr>
        <w:t xml:space="preserve"> Period 4</w:t>
      </w:r>
    </w:p>
    <w:p w:rsidR="007B186C" w:rsidRDefault="007B186C">
      <w:r>
        <w:lastRenderedPageBreak/>
        <w:t xml:space="preserve">Disclaimer: </w:t>
      </w:r>
      <w:r w:rsidR="004A4778">
        <w:t xml:space="preserve">This rubric is done to the best of my ability, however it may not be up to the quality that you would like. If you prefer less judgmental headings or perhaps don’t feel that balling up is a necessary skill in and English class, I would understand if they were removed. I also left the categories fairly vague because we as a class did not discuss all of the specifics. </w:t>
      </w:r>
    </w:p>
    <w:p w:rsidR="007B186C" w:rsidRDefault="007B186C"/>
    <w:p w:rsidR="007B186C" w:rsidRDefault="007B186C"/>
    <w:p w:rsidR="007B186C" w:rsidRDefault="007B186C"/>
    <w:p w:rsidR="007B186C" w:rsidRDefault="007B186C"/>
    <w:p w:rsidR="007B186C" w:rsidRDefault="007B186C"/>
    <w:p w:rsidR="007B186C" w:rsidRDefault="007B186C"/>
    <w:sectPr w:rsidR="007B186C" w:rsidSect="00A8638F">
      <w:pgSz w:w="15840" w:h="12240" w:orient="landscape"/>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00000001" w:usb1="08070000" w:usb2="00000010" w:usb3="00000000" w:csb0="00020000" w:csb1="00000000"/>
  </w:font>
  <w:font w:name="Bernard MT Condensed">
    <w:panose1 w:val="02050806060905020404"/>
    <w:charset w:val="00"/>
    <w:family w:val="roman"/>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CC47413"/>
    <w:multiLevelType w:val="hybridMultilevel"/>
    <w:tmpl w:val="BC9420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proofState w:spelling="clean" w:grammar="clean"/>
  <w:defaultTabStop w:val="720"/>
  <w:characterSpacingControl w:val="doNotCompress"/>
  <w:compat>
    <w:useFELayout/>
  </w:compat>
  <w:rsids>
    <w:rsidRoot w:val="00D753CC"/>
    <w:rsid w:val="003C5079"/>
    <w:rsid w:val="004A2299"/>
    <w:rsid w:val="004A4778"/>
    <w:rsid w:val="004B673D"/>
    <w:rsid w:val="00717970"/>
    <w:rsid w:val="007B186C"/>
    <w:rsid w:val="008A3890"/>
    <w:rsid w:val="00A8638F"/>
    <w:rsid w:val="00A924FE"/>
    <w:rsid w:val="00D753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24F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8638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8638F"/>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8638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8638F"/>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394</Words>
  <Characters>2246</Characters>
  <Application>Microsoft Office Word</Application>
  <DocSecurity>0</DocSecurity>
  <Lines>18</Lines>
  <Paragraphs>5</Paragraphs>
  <ScaleCrop>false</ScaleCrop>
  <Company>Rindge and Latin</Company>
  <LinksUpToDate>false</LinksUpToDate>
  <CharactersWithSpaces>2635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Jeremy Astesano</dc:creator>
  <cp:lastModifiedBy>Dr. Kimberly N. Parker</cp:lastModifiedBy>
  <cp:revision>2</cp:revision>
  <cp:lastPrinted>2013-06-07T12:35:00Z</cp:lastPrinted>
  <dcterms:created xsi:type="dcterms:W3CDTF">2013-06-07T12:36:00Z</dcterms:created>
  <dcterms:modified xsi:type="dcterms:W3CDTF">2013-06-07T12:36:00Z</dcterms:modified>
</cp:coreProperties>
</file>